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7D" w:rsidRDefault="00135DDF">
      <w:r>
        <w:rPr>
          <w:noProof/>
          <w:lang w:eastAsia="ru-RU"/>
        </w:rPr>
        <w:drawing>
          <wp:inline distT="0" distB="0" distL="0" distR="0">
            <wp:extent cx="6716313" cy="9267825"/>
            <wp:effectExtent l="19050" t="0" r="833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313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1" w:type="dxa"/>
        <w:tblCellSpacing w:w="15" w:type="dxa"/>
        <w:tblInd w:w="-3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"/>
        <w:gridCol w:w="9401"/>
        <w:gridCol w:w="709"/>
      </w:tblGrid>
      <w:tr w:rsidR="00161D76" w:rsidRPr="005E07E6" w:rsidTr="00135DDF">
        <w:trPr>
          <w:tblCellSpacing w:w="15" w:type="dxa"/>
        </w:trPr>
        <w:tc>
          <w:tcPr>
            <w:tcW w:w="10431" w:type="dxa"/>
            <w:gridSpan w:val="3"/>
            <w:vAlign w:val="center"/>
          </w:tcPr>
          <w:p w:rsidR="00161D76" w:rsidRDefault="00161D76" w:rsidP="00201EBC">
            <w:r>
              <w:rPr>
                <w:b/>
              </w:rPr>
              <w:t xml:space="preserve">                                                                                                                </w:t>
            </w:r>
            <w:r>
              <w:t xml:space="preserve">                    </w:t>
            </w:r>
          </w:p>
          <w:p w:rsidR="00135DDF" w:rsidRDefault="00161D76" w:rsidP="00201EBC">
            <w:pPr>
              <w:jc w:val="right"/>
            </w:pPr>
            <w:r>
              <w:t xml:space="preserve">                                                                                              </w:t>
            </w:r>
            <w:r w:rsidR="002744D8">
              <w:t xml:space="preserve">                              </w:t>
            </w:r>
            <w:r>
              <w:t xml:space="preserve"> </w:t>
            </w:r>
          </w:p>
          <w:p w:rsidR="00135DDF" w:rsidRDefault="00135DDF" w:rsidP="00201EBC">
            <w:pPr>
              <w:jc w:val="right"/>
            </w:pPr>
          </w:p>
          <w:p w:rsidR="00135DDF" w:rsidRDefault="00135DDF" w:rsidP="00201EBC">
            <w:pPr>
              <w:jc w:val="right"/>
              <w:rPr>
                <w:b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6600825" cy="89439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825" cy="894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DDF" w:rsidRDefault="00135DDF" w:rsidP="00201EBC">
            <w:pPr>
              <w:jc w:val="right"/>
              <w:rPr>
                <w:b/>
              </w:rPr>
            </w:pPr>
          </w:p>
          <w:p w:rsidR="00135DDF" w:rsidRDefault="00135DDF" w:rsidP="00201EBC">
            <w:pPr>
              <w:jc w:val="right"/>
              <w:rPr>
                <w:b/>
              </w:rPr>
            </w:pPr>
          </w:p>
          <w:p w:rsidR="00161D76" w:rsidRPr="00E848E6" w:rsidRDefault="00161D76" w:rsidP="00201EBC">
            <w:pPr>
              <w:jc w:val="right"/>
              <w:rPr>
                <w:b/>
              </w:rPr>
            </w:pPr>
            <w:r>
              <w:rPr>
                <w:b/>
              </w:rPr>
              <w:t>Утвержден</w:t>
            </w:r>
          </w:p>
          <w:p w:rsidR="00161D76" w:rsidRPr="00E848E6" w:rsidRDefault="00161D76" w:rsidP="00201EBC">
            <w:pPr>
              <w:jc w:val="right"/>
              <w:rPr>
                <w:b/>
              </w:rPr>
            </w:pPr>
            <w:r w:rsidRPr="00E848E6">
              <w:rPr>
                <w:b/>
              </w:rPr>
              <w:t xml:space="preserve">                                                                                           </w:t>
            </w:r>
            <w:r>
              <w:rPr>
                <w:b/>
              </w:rPr>
              <w:t xml:space="preserve">                           постановлением администрации</w:t>
            </w:r>
            <w:r w:rsidRPr="00E848E6">
              <w:rPr>
                <w:b/>
              </w:rPr>
              <w:t xml:space="preserve"> </w:t>
            </w:r>
          </w:p>
          <w:p w:rsidR="00161D76" w:rsidRPr="00E848E6" w:rsidRDefault="00161D76" w:rsidP="00201EBC">
            <w:pPr>
              <w:jc w:val="right"/>
              <w:rPr>
                <w:b/>
              </w:rPr>
            </w:pPr>
            <w:r w:rsidRPr="00E848E6">
              <w:rPr>
                <w:b/>
              </w:rPr>
              <w:lastRenderedPageBreak/>
              <w:t xml:space="preserve">                                                                                                                        городского округа</w:t>
            </w:r>
          </w:p>
          <w:p w:rsidR="00161D76" w:rsidRPr="00E848E6" w:rsidRDefault="00161D76" w:rsidP="00201EBC">
            <w:pPr>
              <w:jc w:val="right"/>
              <w:rPr>
                <w:b/>
              </w:rPr>
            </w:pPr>
            <w:r w:rsidRPr="00E848E6">
              <w:rPr>
                <w:b/>
              </w:rPr>
              <w:t xml:space="preserve">                                                                                                                 «город Дагестанские Огни»</w:t>
            </w:r>
          </w:p>
          <w:p w:rsidR="00161D76" w:rsidRPr="00E848E6" w:rsidRDefault="00161D76" w:rsidP="00201EBC">
            <w:pPr>
              <w:jc w:val="right"/>
              <w:rPr>
                <w:b/>
              </w:rPr>
            </w:pPr>
            <w:r w:rsidRPr="00E848E6">
              <w:rPr>
                <w:b/>
              </w:rPr>
              <w:t xml:space="preserve">                                                                                                           </w:t>
            </w:r>
            <w:r>
              <w:rPr>
                <w:b/>
              </w:rPr>
              <w:t xml:space="preserve">     </w:t>
            </w:r>
          </w:p>
          <w:p w:rsidR="00161D76" w:rsidRPr="00E848E6" w:rsidRDefault="00161D76" w:rsidP="00201EBC">
            <w:pPr>
              <w:jc w:val="right"/>
              <w:rPr>
                <w:b/>
              </w:rPr>
            </w:pPr>
            <w:r w:rsidRPr="00E848E6">
              <w:rPr>
                <w:b/>
              </w:rPr>
              <w:t xml:space="preserve">                                                                                             </w:t>
            </w:r>
            <w:r>
              <w:rPr>
                <w:b/>
              </w:rPr>
              <w:t xml:space="preserve">                       №       </w:t>
            </w:r>
            <w:r w:rsidRPr="00E848E6">
              <w:rPr>
                <w:b/>
              </w:rPr>
              <w:t xml:space="preserve"> «</w:t>
            </w:r>
            <w:r>
              <w:rPr>
                <w:b/>
              </w:rPr>
              <w:t xml:space="preserve">   </w:t>
            </w:r>
            <w:r w:rsidRPr="00E848E6">
              <w:rPr>
                <w:b/>
              </w:rPr>
              <w:t>»</w:t>
            </w:r>
            <w:r>
              <w:rPr>
                <w:b/>
              </w:rPr>
              <w:t xml:space="preserve">      </w:t>
            </w:r>
            <w:r w:rsidRPr="00E848E6">
              <w:rPr>
                <w:b/>
              </w:rPr>
              <w:t xml:space="preserve"> 20</w:t>
            </w:r>
            <w:r>
              <w:rPr>
                <w:b/>
              </w:rPr>
              <w:t>17</w:t>
            </w:r>
            <w:r w:rsidRPr="00E848E6">
              <w:rPr>
                <w:b/>
              </w:rPr>
              <w:t xml:space="preserve">г.     </w:t>
            </w:r>
          </w:p>
          <w:p w:rsidR="00161D76" w:rsidRPr="00E848E6" w:rsidRDefault="00161D76" w:rsidP="00201E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161D7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</w:p>
          <w:p w:rsidR="00161D76" w:rsidRPr="005E07E6" w:rsidRDefault="00161D76" w:rsidP="00201E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УТОЧНЕНЫЙ </w:t>
            </w:r>
            <w:r w:rsidRPr="005E07E6">
              <w:rPr>
                <w:rFonts w:eastAsia="Times New Roman"/>
                <w:szCs w:val="24"/>
                <w:lang w:eastAsia="ru-RU"/>
              </w:rPr>
              <w:t>ПЛАН ФИНАНСОВО-ХОЗЯЙСТВЕННОЙ ДЕЯТЕЛЬНОСТИ</w:t>
            </w:r>
          </w:p>
          <w:p w:rsidR="00161D76" w:rsidRPr="0009138A" w:rsidRDefault="00161D76" w:rsidP="00201EBC">
            <w:pPr>
              <w:jc w:val="center"/>
              <w:rPr>
                <w:b/>
                <w:bCs/>
                <w:sz w:val="12"/>
              </w:rPr>
            </w:pPr>
          </w:p>
          <w:p w:rsidR="00161D76" w:rsidRDefault="00161D76" w:rsidP="00135DDF">
            <w:pPr>
              <w:ind w:firstLine="38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Муниципального бюджетного дошкольного образовательного учреждения «Детский сад </w:t>
            </w:r>
          </w:p>
          <w:p w:rsidR="00161D76" w:rsidRPr="005E07E6" w:rsidRDefault="00161D76" w:rsidP="00201E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b/>
                <w:bCs/>
              </w:rPr>
              <w:t>№1 «Родничок» городского округа «город Дагестанские Огни» за 2016 год</w:t>
            </w:r>
          </w:p>
          <w:p w:rsidR="00161D7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</w:p>
          <w:p w:rsidR="00161D76" w:rsidRPr="005E07E6" w:rsidRDefault="00161D76" w:rsidP="00135DDF">
            <w:pPr>
              <w:ind w:left="523" w:firstLine="142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1.Общая характеристика учреждения </w:t>
            </w:r>
          </w:p>
          <w:tbl>
            <w:tblPr>
              <w:tblW w:w="4392" w:type="pct"/>
              <w:tblInd w:w="938" w:type="dxa"/>
              <w:shd w:val="clear" w:color="auto" w:fill="FFFFFF"/>
              <w:tblLayout w:type="fixed"/>
              <w:tblCellMar>
                <w:left w:w="75" w:type="dxa"/>
                <w:right w:w="75" w:type="dxa"/>
              </w:tblCellMar>
              <w:tblLook w:val="04A0"/>
            </w:tblPr>
            <w:tblGrid>
              <w:gridCol w:w="3664"/>
              <w:gridCol w:w="5459"/>
            </w:tblGrid>
            <w:tr w:rsidR="00161D76" w:rsidRPr="005E07E6" w:rsidTr="00135DDF">
              <w:trPr>
                <w:trHeight w:val="1077"/>
              </w:trPr>
              <w:tc>
                <w:tcPr>
                  <w:tcW w:w="351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Полное наименование бюджетного образовательного учреждения:</w:t>
                  </w:r>
                </w:p>
              </w:tc>
              <w:tc>
                <w:tcPr>
                  <w:tcW w:w="5235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</w:rPr>
                    <w:t>Муниципальное бюджетное дошкольное образовательное учреждение «Детский сад №1 Родничок» городского округа «город Дагестанские Огни»</w:t>
                  </w:r>
                </w:p>
              </w:tc>
            </w:tr>
            <w:tr w:rsidR="00161D76" w:rsidRPr="005E07E6" w:rsidTr="00135DDF">
              <w:trPr>
                <w:trHeight w:val="354"/>
              </w:trPr>
              <w:tc>
                <w:tcPr>
                  <w:tcW w:w="3514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Краткое наименование учреждения:</w:t>
                  </w:r>
                </w:p>
              </w:tc>
              <w:tc>
                <w:tcPr>
                  <w:tcW w:w="5235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МБДОУ « Детский Сад №1 «Родничок» </w:t>
                  </w:r>
                </w:p>
              </w:tc>
            </w:tr>
            <w:tr w:rsidR="00161D76" w:rsidRPr="005E07E6" w:rsidTr="00135DDF">
              <w:trPr>
                <w:trHeight w:val="625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Юридический адрес: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368670, Республика Дагестан, </w:t>
                  </w:r>
                  <w:proofErr w:type="gramStart"/>
                  <w:r>
                    <w:rPr>
                      <w:rFonts w:eastAsia="Times New Roman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Cs w:val="24"/>
                      <w:lang w:eastAsia="ru-RU"/>
                    </w:rPr>
                    <w:t>. Дагестанские Огни, ул. Ленина 18</w:t>
                  </w:r>
                </w:p>
              </w:tc>
            </w:tr>
            <w:tr w:rsidR="00161D76" w:rsidRPr="005E07E6" w:rsidTr="00135DDF">
              <w:trPr>
                <w:trHeight w:val="625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1020501623427</w:t>
                  </w:r>
                </w:p>
              </w:tc>
            </w:tr>
            <w:tr w:rsidR="00161D76" w:rsidRPr="005E07E6" w:rsidTr="00135DDF">
              <w:trPr>
                <w:trHeight w:val="625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Почтовый адрес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368670, Республика Дагестан, </w:t>
                  </w:r>
                  <w:proofErr w:type="gramStart"/>
                  <w:r>
                    <w:rPr>
                      <w:rFonts w:eastAsia="Times New Roman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Cs w:val="24"/>
                      <w:lang w:eastAsia="ru-RU"/>
                    </w:rPr>
                    <w:t>. Дагестанские Огни, ул. Ленина 18</w:t>
                  </w:r>
                </w:p>
              </w:tc>
            </w:tr>
            <w:tr w:rsidR="00161D76" w:rsidRPr="005E07E6" w:rsidTr="00135DDF">
              <w:trPr>
                <w:trHeight w:val="419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Телефон учреждения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89288391994</w:t>
                  </w:r>
                </w:p>
              </w:tc>
            </w:tr>
            <w:tr w:rsidR="00161D76" w:rsidRPr="005E07E6" w:rsidTr="00135DDF">
              <w:trPr>
                <w:trHeight w:val="296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380D63" w:rsidRDefault="00161D76" w:rsidP="00201EBC">
                  <w:pPr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609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Ф.И.О. руководителя учреждения, телефон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eastAsia="ru-RU"/>
                    </w:rPr>
                    <w:t>Кадиева</w:t>
                  </w:r>
                  <w:proofErr w:type="spellEnd"/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Марина </w:t>
                  </w:r>
                  <w:proofErr w:type="spellStart"/>
                  <w:r>
                    <w:rPr>
                      <w:rFonts w:eastAsia="Times New Roman"/>
                      <w:szCs w:val="24"/>
                      <w:lang w:eastAsia="ru-RU"/>
                    </w:rPr>
                    <w:t>Казимагомедовна</w:t>
                  </w:r>
                  <w:proofErr w:type="spellEnd"/>
                </w:p>
                <w:p w:rsidR="00161D76" w:rsidRPr="00380D63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89288391994</w:t>
                  </w:r>
                </w:p>
              </w:tc>
            </w:tr>
            <w:tr w:rsidR="00161D76" w:rsidRPr="005E07E6" w:rsidTr="00135DDF">
              <w:trPr>
                <w:trHeight w:val="609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Главный бухгалтер </w:t>
                  </w: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телефон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eastAsia="ru-RU"/>
                    </w:rPr>
                    <w:t>Халидова</w:t>
                  </w:r>
                  <w:proofErr w:type="spellEnd"/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eastAsia="Times New Roman"/>
                      <w:szCs w:val="24"/>
                      <w:lang w:eastAsia="ru-RU"/>
                    </w:rPr>
                    <w:t>Шахназ</w:t>
                  </w:r>
                  <w:proofErr w:type="spellEnd"/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eastAsia="Times New Roman"/>
                      <w:szCs w:val="24"/>
                      <w:lang w:eastAsia="ru-RU"/>
                    </w:rPr>
                    <w:t>Юнусовна</w:t>
                  </w:r>
                  <w:proofErr w:type="spellEnd"/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89285581595</w:t>
                  </w:r>
                </w:p>
              </w:tc>
            </w:tr>
            <w:tr w:rsidR="00161D76" w:rsidRPr="005E07E6" w:rsidTr="00135DDF">
              <w:trPr>
                <w:trHeight w:val="609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Основной государственный регистрационный номер (ОГРН)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,д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ата государственной регистрации, наименование регистрирующего органа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1020501623427, 20декабря 2001 года, Межрайонная инспекция Федеральной налоговой службы №4 по Республике Дагестан</w:t>
                  </w:r>
                </w:p>
              </w:tc>
            </w:tr>
            <w:tr w:rsidR="00161D76" w:rsidRPr="005E07E6" w:rsidTr="00135DDF">
              <w:trPr>
                <w:trHeight w:val="1217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ИНН/КП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П(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номер налогоплательщика, причина постановки на учет в налоговом органе)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0550003693/055001001</w:t>
                  </w:r>
                </w:p>
              </w:tc>
            </w:tr>
            <w:tr w:rsidR="00161D76" w:rsidRPr="005E07E6" w:rsidTr="00135DDF">
              <w:trPr>
                <w:trHeight w:val="625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Код по ОКВЭД  (вид деятельности)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80.10.1</w:t>
                  </w:r>
                </w:p>
              </w:tc>
            </w:tr>
            <w:tr w:rsidR="00161D76" w:rsidRPr="005E07E6" w:rsidTr="00135DDF">
              <w:trPr>
                <w:trHeight w:val="313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Код по ОКПО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95318696</w:t>
                  </w:r>
                </w:p>
              </w:tc>
            </w:tr>
            <w:tr w:rsidR="00161D76" w:rsidRPr="005E07E6" w:rsidTr="00135DDF">
              <w:trPr>
                <w:trHeight w:val="609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Код ОКФС (форма собственности) 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161D76" w:rsidRPr="005E07E6" w:rsidTr="00135DDF">
              <w:trPr>
                <w:trHeight w:val="296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Код ОКАТО (местонахождение)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82408000000</w:t>
                  </w:r>
                </w:p>
              </w:tc>
            </w:tr>
            <w:tr w:rsidR="00161D76" w:rsidRPr="005E07E6" w:rsidTr="00135DDF">
              <w:trPr>
                <w:trHeight w:val="609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Код ОКОПФ (организационно-правовая форма)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20903</w:t>
                  </w:r>
                </w:p>
              </w:tc>
            </w:tr>
            <w:tr w:rsidR="00161D76" w:rsidRPr="005E07E6" w:rsidTr="00135DDF">
              <w:trPr>
                <w:trHeight w:val="313"/>
              </w:trPr>
              <w:tc>
                <w:tcPr>
                  <w:tcW w:w="35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Код ОКОГУ (орган управления)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4210007</w:t>
                  </w:r>
                </w:p>
              </w:tc>
            </w:tr>
          </w:tbl>
          <w:p w:rsidR="00161D76" w:rsidRPr="005E07E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</w:t>
            </w:r>
          </w:p>
          <w:p w:rsidR="00161D7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61D7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61D7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lastRenderedPageBreak/>
              <w:t>2. Сведения о деятельности  бюджетного учреждения</w:t>
            </w: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  2.1. Основные цели учреждения.</w:t>
            </w:r>
          </w:p>
          <w:p w:rsidR="00161D76" w:rsidRPr="00947AA2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47AA2">
              <w:rPr>
                <w:rFonts w:eastAsia="Times New Roman"/>
                <w:szCs w:val="24"/>
                <w:lang w:eastAsia="ru-RU"/>
              </w:rPr>
              <w:t>Целью деятельности МБДОУ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дошкольника.</w:t>
            </w: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2.2. Виды основной деятельности учреждения.</w:t>
            </w:r>
          </w:p>
          <w:p w:rsidR="00161D76" w:rsidRPr="007B0396" w:rsidRDefault="00161D76" w:rsidP="00201EBC">
            <w:pPr>
              <w:ind w:left="426"/>
              <w:jc w:val="both"/>
              <w:rPr>
                <w:sz w:val="28"/>
                <w:szCs w:val="28"/>
              </w:rPr>
            </w:pPr>
            <w:r w:rsidRPr="007B0396">
              <w:rPr>
                <w:iCs/>
                <w:sz w:val="28"/>
                <w:szCs w:val="28"/>
              </w:rPr>
              <w:t xml:space="preserve">- предоставление </w:t>
            </w:r>
            <w:r w:rsidRPr="007B0396">
              <w:rPr>
                <w:sz w:val="28"/>
                <w:szCs w:val="28"/>
              </w:rPr>
              <w:t>общедоступного и бесплатного дошкольного образования по основной общеобразовательной программе дошкольного образования;</w:t>
            </w:r>
          </w:p>
          <w:p w:rsidR="00161D76" w:rsidRPr="007B0396" w:rsidRDefault="00161D76" w:rsidP="00201EBC">
            <w:pPr>
              <w:ind w:left="426"/>
              <w:jc w:val="both"/>
              <w:rPr>
                <w:sz w:val="28"/>
                <w:szCs w:val="28"/>
              </w:rPr>
            </w:pPr>
            <w:r w:rsidRPr="007B0396">
              <w:rPr>
                <w:sz w:val="28"/>
                <w:szCs w:val="28"/>
              </w:rPr>
              <w:t xml:space="preserve">- предоставление дополнительного образования детям по приоритетным направлениям: </w:t>
            </w:r>
            <w:proofErr w:type="gramStart"/>
            <w:r w:rsidRPr="007B0396">
              <w:rPr>
                <w:sz w:val="28"/>
                <w:szCs w:val="28"/>
              </w:rPr>
              <w:t>художест</w:t>
            </w:r>
            <w:r>
              <w:rPr>
                <w:sz w:val="28"/>
                <w:szCs w:val="28"/>
              </w:rPr>
              <w:t>венно-эстетическому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2.3. Перечень разрешительных документов, на основании которых учреждение осуществляет свою деятельность. </w:t>
            </w: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Устав </w:t>
            </w:r>
            <w:r w:rsidRPr="00947AA2">
              <w:rPr>
                <w:rFonts w:eastAsia="Times New Roman"/>
                <w:szCs w:val="24"/>
                <w:lang w:eastAsia="ru-RU"/>
              </w:rPr>
              <w:t>Муниципально</w:t>
            </w:r>
            <w:r>
              <w:rPr>
                <w:rFonts w:eastAsia="Times New Roman"/>
                <w:szCs w:val="24"/>
                <w:lang w:eastAsia="ru-RU"/>
              </w:rPr>
              <w:t>го</w:t>
            </w:r>
            <w:r w:rsidRPr="00947AA2">
              <w:rPr>
                <w:rFonts w:eastAsia="Times New Roman"/>
                <w:szCs w:val="24"/>
                <w:lang w:eastAsia="ru-RU"/>
              </w:rPr>
              <w:t xml:space="preserve"> бюджетно</w:t>
            </w:r>
            <w:r>
              <w:rPr>
                <w:rFonts w:eastAsia="Times New Roman"/>
                <w:szCs w:val="24"/>
                <w:lang w:eastAsia="ru-RU"/>
              </w:rPr>
              <w:t>го</w:t>
            </w:r>
            <w:r w:rsidRPr="00947AA2">
              <w:rPr>
                <w:rFonts w:eastAsia="Times New Roman"/>
                <w:szCs w:val="24"/>
                <w:lang w:eastAsia="ru-RU"/>
              </w:rPr>
              <w:t xml:space="preserve"> дошкольно</w:t>
            </w:r>
            <w:r>
              <w:rPr>
                <w:rFonts w:eastAsia="Times New Roman"/>
                <w:szCs w:val="24"/>
                <w:lang w:eastAsia="ru-RU"/>
              </w:rPr>
              <w:t>го</w:t>
            </w:r>
            <w:r w:rsidRPr="00947AA2">
              <w:rPr>
                <w:rFonts w:eastAsia="Times New Roman"/>
                <w:szCs w:val="24"/>
                <w:lang w:eastAsia="ru-RU"/>
              </w:rPr>
              <w:t xml:space="preserve"> образовательно</w:t>
            </w:r>
            <w:r>
              <w:rPr>
                <w:rFonts w:eastAsia="Times New Roman"/>
                <w:szCs w:val="24"/>
                <w:lang w:eastAsia="ru-RU"/>
              </w:rPr>
              <w:t>го</w:t>
            </w:r>
            <w:r w:rsidRPr="00947AA2">
              <w:rPr>
                <w:rFonts w:eastAsia="Times New Roman"/>
                <w:szCs w:val="24"/>
                <w:lang w:eastAsia="ru-RU"/>
              </w:rPr>
              <w:t xml:space="preserve"> учреждени</w:t>
            </w:r>
            <w:r>
              <w:rPr>
                <w:rFonts w:eastAsia="Times New Roman"/>
                <w:szCs w:val="24"/>
                <w:lang w:eastAsia="ru-RU"/>
              </w:rPr>
              <w:t>я</w:t>
            </w:r>
            <w:r w:rsidRPr="00947AA2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947AA2">
              <w:rPr>
                <w:rFonts w:eastAsia="Times New Roman"/>
                <w:szCs w:val="24"/>
                <w:lang w:eastAsia="ru-RU"/>
              </w:rPr>
              <w:t xml:space="preserve">Детский сад №1 </w:t>
            </w:r>
            <w:r>
              <w:rPr>
                <w:rFonts w:eastAsia="Times New Roman"/>
                <w:szCs w:val="24"/>
                <w:lang w:eastAsia="ru-RU"/>
              </w:rPr>
              <w:t>«Родничок»</w:t>
            </w:r>
            <w:r w:rsidRPr="00947AA2">
              <w:rPr>
                <w:rFonts w:eastAsia="Times New Roman"/>
                <w:szCs w:val="24"/>
                <w:lang w:eastAsia="ru-RU"/>
              </w:rPr>
              <w:t xml:space="preserve"> городского округа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947AA2">
              <w:rPr>
                <w:rFonts w:eastAsia="Times New Roman"/>
                <w:szCs w:val="24"/>
                <w:lang w:eastAsia="ru-RU"/>
              </w:rPr>
              <w:t>город Дагестанские Огни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  <w:r w:rsidRPr="005E07E6">
              <w:rPr>
                <w:rFonts w:eastAsia="Times New Roman"/>
                <w:szCs w:val="24"/>
                <w:lang w:eastAsia="ru-RU"/>
              </w:rPr>
              <w:t>;</w:t>
            </w: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Лицензия серия 05Л01 №0002901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Cs w:val="24"/>
                <w:lang w:eastAsia="ru-RU"/>
              </w:rPr>
              <w:t>регистрационный №8515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,  выдана министерством образования и </w:t>
            </w:r>
            <w:r>
              <w:rPr>
                <w:rFonts w:eastAsia="Times New Roman"/>
                <w:szCs w:val="24"/>
                <w:lang w:eastAsia="ru-RU"/>
              </w:rPr>
              <w:t>науки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 Республики </w:t>
            </w:r>
            <w:r>
              <w:rPr>
                <w:rFonts w:eastAsia="Times New Roman"/>
                <w:szCs w:val="24"/>
                <w:lang w:eastAsia="ru-RU"/>
              </w:rPr>
              <w:t xml:space="preserve">Дагестан 29.03.2016 </w:t>
            </w:r>
            <w:r w:rsidRPr="005E07E6">
              <w:rPr>
                <w:rFonts w:eastAsia="Times New Roman"/>
                <w:szCs w:val="24"/>
                <w:lang w:eastAsia="ru-RU"/>
              </w:rPr>
              <w:t>г; </w:t>
            </w:r>
            <w:proofErr w:type="gramEnd"/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свидетельство о государ</w:t>
            </w:r>
            <w:r>
              <w:rPr>
                <w:rFonts w:eastAsia="Times New Roman"/>
                <w:szCs w:val="24"/>
                <w:lang w:eastAsia="ru-RU"/>
              </w:rPr>
              <w:t>ственной аккредитации  АА 119988, регистрационный №3602</w:t>
            </w:r>
            <w:r w:rsidRPr="005E07E6">
              <w:rPr>
                <w:rFonts w:eastAsia="Times New Roman"/>
                <w:szCs w:val="24"/>
                <w:lang w:eastAsia="ru-RU"/>
              </w:rPr>
              <w:t>, выдано министерством образования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науки 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и молодежной политики Республики </w:t>
            </w:r>
            <w:r>
              <w:rPr>
                <w:rFonts w:eastAsia="Times New Roman"/>
                <w:szCs w:val="24"/>
                <w:lang w:eastAsia="ru-RU"/>
              </w:rPr>
              <w:t>Дагестан 29.01.2008</w:t>
            </w:r>
            <w:r w:rsidRPr="005E07E6">
              <w:rPr>
                <w:rFonts w:eastAsia="Times New Roman"/>
                <w:szCs w:val="24"/>
                <w:lang w:eastAsia="ru-RU"/>
              </w:rPr>
              <w:t>г; </w:t>
            </w:r>
          </w:p>
          <w:p w:rsidR="00161D7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свидетельство о государственной регистрации пра</w:t>
            </w:r>
            <w:r>
              <w:rPr>
                <w:rFonts w:eastAsia="Times New Roman"/>
                <w:szCs w:val="24"/>
                <w:lang w:eastAsia="ru-RU"/>
              </w:rPr>
              <w:t>ва на здание детского сада «Родничок» от 05.04.2011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г. </w:t>
            </w: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серия 05-АА     397479</w:t>
            </w: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</w:t>
            </w: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3. Категория потребителей услуг.</w:t>
            </w: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  Потребителями услуг по реализации образовательных программ</w:t>
            </w:r>
            <w:r>
              <w:rPr>
                <w:rFonts w:eastAsia="Times New Roman"/>
                <w:szCs w:val="24"/>
                <w:lang w:eastAsia="ru-RU"/>
              </w:rPr>
              <w:t xml:space="preserve"> дошкольного образования муниципального бюджетного дошкольного образовательного учреждения «Детский сад №1 «Родничок» городского округа «город Дагестанские Огни»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 являются несовершеннолетние граждане в возрасте </w:t>
            </w:r>
            <w:r>
              <w:rPr>
                <w:rFonts w:eastAsia="Times New Roman"/>
                <w:szCs w:val="24"/>
                <w:lang w:eastAsia="ru-RU"/>
              </w:rPr>
              <w:t>от 3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 лет до 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 лет при отсутствии противопоказаний по состоянию здоровья. </w:t>
            </w:r>
          </w:p>
          <w:p w:rsidR="00161D7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</w:p>
          <w:p w:rsidR="00161D76" w:rsidRPr="005E07E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</w:t>
            </w:r>
            <w:r w:rsidRPr="005E07E6">
              <w:rPr>
                <w:rFonts w:eastAsia="Times New Roman"/>
                <w:szCs w:val="24"/>
                <w:lang w:eastAsia="ru-RU"/>
              </w:rPr>
              <w:t>5.   Показатели финансового состояния учреждения</w:t>
            </w:r>
          </w:p>
          <w:tbl>
            <w:tblPr>
              <w:tblW w:w="3750" w:type="pct"/>
              <w:tblInd w:w="108" w:type="dxa"/>
              <w:shd w:val="clear" w:color="auto" w:fill="FFFFFF"/>
              <w:tblLayout w:type="fixed"/>
              <w:tblCellMar>
                <w:left w:w="75" w:type="dxa"/>
                <w:right w:w="75" w:type="dxa"/>
              </w:tblCellMar>
              <w:tblLook w:val="04A0"/>
            </w:tblPr>
            <w:tblGrid>
              <w:gridCol w:w="4160"/>
              <w:gridCol w:w="1560"/>
              <w:gridCol w:w="2066"/>
            </w:tblGrid>
            <w:tr w:rsidR="00161D76" w:rsidRPr="005E07E6" w:rsidTr="00201EBC">
              <w:trPr>
                <w:trHeight w:val="1722"/>
              </w:trPr>
              <w:tc>
                <w:tcPr>
                  <w:tcW w:w="408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Наименование показателей</w:t>
                  </w:r>
                </w:p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Сумма на 1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января</w:t>
                  </w: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 отчетного года,  тыс. руб.</w:t>
                  </w:r>
                </w:p>
              </w:tc>
              <w:tc>
                <w:tcPr>
                  <w:tcW w:w="2027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Сумма  на последнюю отчетную дату. 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Предшествующую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дате составления плана, тыс. руб.01.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01</w:t>
                  </w: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.201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</w:tr>
            <w:tr w:rsidR="00161D76" w:rsidRPr="005E07E6" w:rsidTr="00201EBC">
              <w:trPr>
                <w:trHeight w:val="317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</w:tr>
            <w:tr w:rsidR="00161D76" w:rsidRPr="005E07E6" w:rsidTr="00201EBC">
              <w:trPr>
                <w:trHeight w:val="270"/>
              </w:trPr>
              <w:tc>
                <w:tcPr>
                  <w:tcW w:w="408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1.Нефинансовые активы, всего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5684</w:t>
                  </w:r>
                </w:p>
              </w:tc>
            </w:tr>
            <w:tr w:rsidR="00161D76" w:rsidRPr="005E07E6" w:rsidTr="00201EBC">
              <w:trPr>
                <w:trHeight w:val="179"/>
              </w:trPr>
              <w:tc>
                <w:tcPr>
                  <w:tcW w:w="408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spacing w:line="179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spacing w:line="179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spacing w:line="179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201EBC">
              <w:trPr>
                <w:trHeight w:val="223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spacing w:line="223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1.1. 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недвижимое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 имущества, всего: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spacing w:line="223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spacing w:line="223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5232</w:t>
                  </w:r>
                </w:p>
              </w:tc>
            </w:tr>
            <w:tr w:rsidR="00161D76" w:rsidRPr="005E07E6" w:rsidTr="00201EBC">
              <w:trPr>
                <w:trHeight w:val="253"/>
              </w:trPr>
              <w:tc>
                <w:tcPr>
                  <w:tcW w:w="408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201EBC">
              <w:trPr>
                <w:trHeight w:val="432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Остаточная стоимость недвижимого имущества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201EBC">
              <w:trPr>
                <w:trHeight w:val="461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 1.2  особо ценное движимое имущество, всего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452</w:t>
                  </w:r>
                </w:p>
              </w:tc>
            </w:tr>
            <w:tr w:rsidR="00161D76" w:rsidRPr="005E07E6" w:rsidTr="00201EBC">
              <w:trPr>
                <w:trHeight w:val="461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. Остаточная  стоимость особо ценного движимого имущества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201EBC">
              <w:trPr>
                <w:trHeight w:val="250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2 .Финансовые активы, всего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201EBC">
              <w:trPr>
                <w:trHeight w:val="313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201EBC">
              <w:trPr>
                <w:trHeight w:val="305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2.1     Дебиторская задолженность  по доходам 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201EBC">
              <w:trPr>
                <w:trHeight w:val="357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2.2    Дебиторская задолженность  по  расходам 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201EBC">
              <w:trPr>
                <w:trHeight w:val="352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 3.    Обязательства, всего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201EBC">
              <w:trPr>
                <w:trHeight w:val="268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201EBC">
              <w:trPr>
                <w:trHeight w:val="402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3.1 Просроченная  кредиторская задолженность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61D76" w:rsidRPr="005E07E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</w:t>
            </w:r>
          </w:p>
          <w:p w:rsidR="00161D76" w:rsidRPr="005E07E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6.Показатели по поступлениям и выплатам учреждения </w:t>
            </w:r>
          </w:p>
          <w:tbl>
            <w:tblPr>
              <w:tblW w:w="9922" w:type="dxa"/>
              <w:tblInd w:w="65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35"/>
              <w:gridCol w:w="1554"/>
              <w:gridCol w:w="476"/>
              <w:gridCol w:w="1534"/>
              <w:gridCol w:w="1627"/>
              <w:gridCol w:w="1530"/>
              <w:gridCol w:w="1266"/>
            </w:tblGrid>
            <w:tr w:rsidR="00161D76" w:rsidRPr="005E07E6" w:rsidTr="00135DDF">
              <w:trPr>
                <w:trHeight w:val="265"/>
              </w:trPr>
              <w:tc>
                <w:tcPr>
                  <w:tcW w:w="97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61D76" w:rsidRPr="005E07E6" w:rsidRDefault="00161D76" w:rsidP="00135DDF">
                  <w:pPr>
                    <w:ind w:left="371" w:hanging="371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783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Код бюджетной классификации и операции сектора государственного управления</w:t>
                  </w:r>
                </w:p>
              </w:tc>
              <w:tc>
                <w:tcPr>
                  <w:tcW w:w="24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00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</w:tr>
            <w:tr w:rsidR="00161D76" w:rsidRPr="005E07E6" w:rsidTr="00135DDF">
              <w:trPr>
                <w:cantSplit/>
                <w:trHeight w:val="3662"/>
              </w:trPr>
              <w:tc>
                <w:tcPr>
                  <w:tcW w:w="975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83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муниципальные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 счетам открытым в органах, осуществляющих ведение лицевых счетов учреждений (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республиканские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  <w:p w:rsidR="00161D76" w:rsidRPr="005E07E6" w:rsidRDefault="00161D76" w:rsidP="00201EBC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2015г.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федеральные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По лицевым счетам, открытым в органах осуществляющих ведение лицевых счетов учреждений 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 приносящей доход деятельности)</w:t>
                  </w: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Остаток средств 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Поступления, всего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9866,5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545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Субсидии на выполнение государственного задания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9866,5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целевых субсидий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120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Поступления от оказания бюджетным учреждение (подразделением) услуг (выполнения работ)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,п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редставление которых для физических и юридических лиц осуществляется на платной основе ,всего 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том числе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Услуга № 1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Услуга № 2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517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Поступления от иной приносящей </w:t>
                  </w: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доход деятельности, всего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в том числе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505"/>
              </w:trPr>
              <w:tc>
                <w:tcPr>
                  <w:tcW w:w="9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Родительская плата за содержание детей в группах кратковременного содержания в муниципальных образовательных учреждениях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4863EE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1600,6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838"/>
              </w:trPr>
              <w:tc>
                <w:tcPr>
                  <w:tcW w:w="9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Родительская плата за содержание детей в  </w:t>
                  </w:r>
                  <w:proofErr w:type="spellStart"/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</w:t>
                  </w:r>
                  <w:proofErr w:type="spellEnd"/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муниципальных дошкольных образовательных учреждениях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852"/>
              </w:trPr>
              <w:tc>
                <w:tcPr>
                  <w:tcW w:w="9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Родительская плата за питание детей в муниципальных общеобразовательных учреждениях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Спонсорская помощь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545"/>
              </w:trPr>
              <w:tc>
                <w:tcPr>
                  <w:tcW w:w="9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Поступления от реализации б/у материалов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Выплаты, всего: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9878,5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     в том числе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Оплата труда и начисления на выплаты по оплате труда, всего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6048,5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111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4611,7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119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1436,8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Оплата работ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услуг, всего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Арендная плата за пользование </w:t>
                  </w: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имуществом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Работы, услуги по содержанию имущества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16,0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114,0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Безвозмездные перечисления организациям, всего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93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Социальное  обеспечение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262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313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511,2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53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Пенсия, пособия, выплачиваемые организациями сектора управления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93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831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215,3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Поступления нефинансовых активов, всего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851</w:t>
                  </w:r>
                </w:p>
                <w:p w:rsidR="00161D7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852</w:t>
                  </w:r>
                </w:p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853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161,1</w:t>
                  </w:r>
                </w:p>
                <w:p w:rsidR="00161D7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12,3</w:t>
                  </w:r>
                </w:p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32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нематериальных активов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831</w:t>
                  </w:r>
                </w:p>
                <w:p w:rsidR="00161D7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851</w:t>
                  </w:r>
                </w:p>
                <w:p w:rsidR="00161D7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852</w:t>
                  </w:r>
                </w:p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853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215.3</w:t>
                  </w:r>
                </w:p>
                <w:p w:rsidR="00161D7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161.1</w:t>
                  </w:r>
                </w:p>
                <w:p w:rsidR="00161D7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12,3</w:t>
                  </w:r>
                </w:p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непроизводственных активов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Увеличение стоимости материальных запасов 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2685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Поступление финансовых активов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684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Увеличение стоимости ценных бумаг, кроме </w:t>
                  </w: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акций и иных форм участия в капитале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Увеличение стоимости акций и иных форм участия в капитале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Планируемый остаток средств на конец планируемого года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279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Справочно</w:t>
                  </w:r>
                  <w:proofErr w:type="spell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1D76" w:rsidRPr="005E07E6" w:rsidTr="00135DDF">
              <w:trPr>
                <w:trHeight w:val="461"/>
              </w:trPr>
              <w:tc>
                <w:tcPr>
                  <w:tcW w:w="9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Объем публичных обязательств, всего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61D76" w:rsidRPr="005E07E6" w:rsidRDefault="00161D76" w:rsidP="00201EBC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61D76" w:rsidRPr="005E07E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</w:t>
            </w:r>
          </w:p>
          <w:p w:rsidR="00161D7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 </w:t>
            </w:r>
          </w:p>
          <w:p w:rsidR="00161D7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</w:t>
            </w:r>
          </w:p>
          <w:p w:rsidR="00161D7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61D7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61D7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61D7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E07E6">
              <w:rPr>
                <w:rFonts w:eastAsia="Times New Roman"/>
                <w:szCs w:val="24"/>
                <w:lang w:eastAsia="ru-RU"/>
              </w:rPr>
              <w:t>7. Перечень мероприятий по повышению эф</w:t>
            </w:r>
            <w:r>
              <w:rPr>
                <w:rFonts w:eastAsia="Times New Roman"/>
                <w:szCs w:val="24"/>
                <w:lang w:eastAsia="ru-RU"/>
              </w:rPr>
              <w:t>фективности деятельности на 2016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 год.</w:t>
            </w:r>
          </w:p>
          <w:p w:rsidR="00161D7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1.     Оптимизация количественной структуры персонала.</w:t>
            </w: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2.     Повышение уровня квалификации сотрудников. </w:t>
            </w: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3.     Повышение зарплаты сотрудникам.   </w:t>
            </w: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5E07E6">
              <w:rPr>
                <w:rFonts w:eastAsia="Times New Roman"/>
                <w:szCs w:val="24"/>
                <w:lang w:eastAsia="ru-RU"/>
              </w:rPr>
              <w:t>.     Улучшение материально-технической базы и программного обеспечения.</w:t>
            </w:r>
          </w:p>
          <w:p w:rsidR="00161D76" w:rsidRPr="005E07E6" w:rsidRDefault="00161D76" w:rsidP="00201E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.   Выполнение мероприятий по повышению </w:t>
            </w:r>
            <w:proofErr w:type="spellStart"/>
            <w:r w:rsidRPr="005E07E6">
              <w:rPr>
                <w:rFonts w:eastAsia="Times New Roman"/>
                <w:szCs w:val="24"/>
                <w:lang w:eastAsia="ru-RU"/>
              </w:rPr>
              <w:t>энергоэффективности</w:t>
            </w:r>
            <w:proofErr w:type="spellEnd"/>
            <w:r w:rsidRPr="005E07E6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  <w:p w:rsidR="00161D7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</w:t>
            </w:r>
          </w:p>
          <w:p w:rsidR="00161D7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</w:p>
          <w:p w:rsidR="00161D76" w:rsidRPr="005E07E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</w:p>
          <w:p w:rsidR="00161D7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 МБДОУ №1 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         М. К.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Кадиева</w:t>
            </w:r>
            <w:proofErr w:type="spellEnd"/>
          </w:p>
          <w:p w:rsidR="00161D76" w:rsidRPr="005E07E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</w:p>
          <w:p w:rsidR="00161D7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Главный бухгалтер                                                                                       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Халидова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 Ш.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Ю</w:t>
            </w:r>
            <w:proofErr w:type="gramEnd"/>
          </w:p>
          <w:p w:rsidR="00161D7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</w:p>
          <w:p w:rsidR="00161D7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</w:p>
          <w:p w:rsidR="00161D76" w:rsidRPr="005E07E6" w:rsidRDefault="00161D76" w:rsidP="00201EBC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«____»_____________201</w:t>
            </w:r>
            <w:r w:rsidR="002744D8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E07E6">
              <w:rPr>
                <w:rFonts w:eastAsia="Times New Roman"/>
                <w:szCs w:val="24"/>
                <w:lang w:eastAsia="ru-RU"/>
              </w:rPr>
              <w:t>г.</w:t>
            </w:r>
          </w:p>
          <w:p w:rsidR="00161D76" w:rsidRPr="005E07E6" w:rsidRDefault="00161D76" w:rsidP="00201EBC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61D76" w:rsidRPr="005E07E6" w:rsidTr="00135DDF">
        <w:trPr>
          <w:gridBefore w:val="1"/>
          <w:gridAfter w:val="1"/>
          <w:wBefore w:w="336" w:type="dxa"/>
          <w:wAfter w:w="664" w:type="dxa"/>
          <w:tblCellSpacing w:w="15" w:type="dxa"/>
        </w:trPr>
        <w:tc>
          <w:tcPr>
            <w:tcW w:w="9371" w:type="dxa"/>
            <w:vAlign w:val="center"/>
          </w:tcPr>
          <w:p w:rsidR="00161D76" w:rsidRDefault="00161D76" w:rsidP="00201EB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</w:tr>
      <w:tr w:rsidR="00161D76" w:rsidRPr="005E07E6" w:rsidTr="00135DDF">
        <w:trPr>
          <w:gridBefore w:val="1"/>
          <w:gridAfter w:val="1"/>
          <w:wBefore w:w="336" w:type="dxa"/>
          <w:wAfter w:w="664" w:type="dxa"/>
          <w:tblCellSpacing w:w="15" w:type="dxa"/>
        </w:trPr>
        <w:tc>
          <w:tcPr>
            <w:tcW w:w="9371" w:type="dxa"/>
            <w:vAlign w:val="center"/>
          </w:tcPr>
          <w:p w:rsidR="00161D76" w:rsidRDefault="00161D76" w:rsidP="00201EBC">
            <w:pPr>
              <w:rPr>
                <w:b/>
              </w:rPr>
            </w:pPr>
          </w:p>
        </w:tc>
      </w:tr>
    </w:tbl>
    <w:p w:rsidR="00161D76" w:rsidRDefault="00135DDF">
      <w:r>
        <w:rPr>
          <w:noProof/>
          <w:lang w:eastAsia="ru-RU"/>
        </w:rPr>
        <w:lastRenderedPageBreak/>
        <w:drawing>
          <wp:inline distT="0" distB="0" distL="0" distR="0">
            <wp:extent cx="6750685" cy="9576553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57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D76" w:rsidSect="00135DDF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4DC"/>
    <w:rsid w:val="0009138A"/>
    <w:rsid w:val="00135DDF"/>
    <w:rsid w:val="00161D76"/>
    <w:rsid w:val="001728F2"/>
    <w:rsid w:val="001F2A26"/>
    <w:rsid w:val="001F78DF"/>
    <w:rsid w:val="002744D8"/>
    <w:rsid w:val="00331233"/>
    <w:rsid w:val="00395EB2"/>
    <w:rsid w:val="00475E7D"/>
    <w:rsid w:val="004863EE"/>
    <w:rsid w:val="005E6C91"/>
    <w:rsid w:val="009B34DC"/>
    <w:rsid w:val="00A4419B"/>
    <w:rsid w:val="00C37C57"/>
    <w:rsid w:val="00CB2646"/>
    <w:rsid w:val="00D41F51"/>
    <w:rsid w:val="00EE4BBC"/>
    <w:rsid w:val="00F1156F"/>
    <w:rsid w:val="00F5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DC"/>
    <w:pPr>
      <w:spacing w:after="0"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D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10</cp:revision>
  <cp:lastPrinted>2017-01-29T06:57:00Z</cp:lastPrinted>
  <dcterms:created xsi:type="dcterms:W3CDTF">2016-01-26T09:00:00Z</dcterms:created>
  <dcterms:modified xsi:type="dcterms:W3CDTF">2017-02-15T13:01:00Z</dcterms:modified>
</cp:coreProperties>
</file>